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2496" w14:textId="77777777" w:rsidR="00AB5770" w:rsidRPr="00AB5770" w:rsidRDefault="00AB5770" w:rsidP="00AB5770">
      <w:pPr>
        <w:shd w:val="clear" w:color="auto" w:fill="FFFFFF"/>
        <w:bidi/>
        <w:spacing w:before="18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rtl/>
          <w:lang w:bidi="ar-SA"/>
          <w14:ligatures w14:val="none"/>
        </w:rPr>
        <w:t>عنوان درس</w:t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  <w:t>: </w:t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rtl/>
          <w:lang w:bidi="ar-SA"/>
          <w14:ligatures w14:val="none"/>
        </w:rPr>
        <w:t>آنالیز دستگاهی 2</w:t>
      </w:r>
    </w:p>
    <w:p w14:paraId="4FE3816E" w14:textId="77777777" w:rsidR="00AB5770" w:rsidRPr="00AB5770" w:rsidRDefault="00AB5770" w:rsidP="00AB5770">
      <w:pPr>
        <w:shd w:val="clear" w:color="auto" w:fill="FFFFFF"/>
        <w:bidi/>
        <w:spacing w:after="30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تعداد واحد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2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نیمسال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2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، 1404-1403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 xml:space="preserve"> (2024)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رشته تحصیلی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داروسازی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پیش‌نیازها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شیمی تجزیه، شیمی آلی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اساتید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</w:p>
    <w:p w14:paraId="65E94B39" w14:textId="77777777" w:rsidR="00AB5770" w:rsidRPr="00AB5770" w:rsidRDefault="00AB5770" w:rsidP="00AB577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دکتر افسانه یکدانه</w:t>
      </w:r>
    </w:p>
    <w:p w14:paraId="41F7C9FC" w14:textId="77777777" w:rsidR="00AB5770" w:rsidRPr="00AB5770" w:rsidRDefault="00AB5770" w:rsidP="00AB5770">
      <w:pPr>
        <w:numPr>
          <w:ilvl w:val="0"/>
          <w:numId w:val="1"/>
        </w:numPr>
        <w:shd w:val="clear" w:color="auto" w:fill="FFFFFF"/>
        <w:bidi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دکتر مسعود صادقی</w:t>
      </w:r>
    </w:p>
    <w:p w14:paraId="5A0CA130" w14:textId="77777777" w:rsidR="00AB5770" w:rsidRPr="00AB5770" w:rsidRDefault="00AB5770" w:rsidP="00AB5770">
      <w:pPr>
        <w:numPr>
          <w:ilvl w:val="0"/>
          <w:numId w:val="1"/>
        </w:numPr>
        <w:shd w:val="clear" w:color="auto" w:fill="FFFFFF"/>
        <w:bidi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دکتر مصطفی قنادیان</w:t>
      </w:r>
    </w:p>
    <w:p w14:paraId="319083B5" w14:textId="77777777" w:rsidR="00AB5770" w:rsidRPr="00AB5770" w:rsidRDefault="00AB5770" w:rsidP="00AB5770">
      <w:pPr>
        <w:shd w:val="clear" w:color="auto" w:fill="FFFFFF"/>
        <w:bidi/>
        <w:spacing w:after="30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مسئول درس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دکتر مصطفی قنادیان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تلفن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091331673261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ایمیل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</w:t>
      </w:r>
      <w:hyperlink r:id="rId5" w:tgtFrame="_blank" w:history="1">
        <w:r w:rsidRPr="00AB5770">
          <w:rPr>
            <w:rFonts w:ascii="DM Sans" w:eastAsia="Times New Roman" w:hAnsi="DM Sans" w:cs="Times New Roman"/>
            <w:color w:val="0969DA"/>
            <w:kern w:val="0"/>
            <w:sz w:val="21"/>
            <w:szCs w:val="21"/>
            <w:u w:val="single"/>
            <w:lang w:bidi="ar-SA"/>
            <w14:ligatures w14:val="none"/>
          </w:rPr>
          <w:t>ghannadian@gmail.com</w:t>
        </w:r>
      </w:hyperlink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br/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rtl/>
          <w:lang w:bidi="ar-SA"/>
          <w14:ligatures w14:val="none"/>
        </w:rPr>
        <w:t>ساعت مشاوره و راهنمایی</w:t>
      </w:r>
      <w:r w:rsidRPr="00AB5770">
        <w:rPr>
          <w:rFonts w:ascii="DM Sans" w:eastAsia="Times New Roman" w:hAnsi="DM Sans" w:cs="Times New Roman"/>
          <w:b/>
          <w:bCs/>
          <w:kern w:val="0"/>
          <w:sz w:val="21"/>
          <w:szCs w:val="21"/>
          <w:lang w:bidi="ar-SA"/>
          <w14:ligatures w14:val="none"/>
        </w:rPr>
        <w:t>: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 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روزهای یکشنبه</w:t>
      </w:r>
    </w:p>
    <w:p w14:paraId="1019855B" w14:textId="77777777" w:rsidR="00AB5770" w:rsidRPr="00AB5770" w:rsidRDefault="00AB5770" w:rsidP="00AB5770">
      <w:pPr>
        <w:bidi/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pict w14:anchorId="5129B053">
          <v:rect id="_x0000_i1025" style="width:0;height:3pt" o:hralign="center" o:hrstd="t" o:hr="t" fillcolor="#a0a0a0" stroked="f"/>
        </w:pict>
      </w:r>
    </w:p>
    <w:p w14:paraId="3E1DBC4A" w14:textId="77777777" w:rsidR="00AB5770" w:rsidRPr="00AB5770" w:rsidRDefault="00AB5770" w:rsidP="00AB5770">
      <w:pPr>
        <w:shd w:val="clear" w:color="auto" w:fill="FFFFFF"/>
        <w:bidi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rtl/>
          <w:lang w:bidi="ar-SA"/>
          <w14:ligatures w14:val="none"/>
        </w:rPr>
        <w:t>هدف‌های آموزشی</w:t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  <w:t>:</w:t>
      </w:r>
    </w:p>
    <w:p w14:paraId="15CD409F" w14:textId="77777777" w:rsidR="00AB5770" w:rsidRPr="00AB5770" w:rsidRDefault="00AB5770" w:rsidP="00AB5770">
      <w:pPr>
        <w:shd w:val="clear" w:color="auto" w:fill="FFFFFF"/>
        <w:bidi/>
        <w:spacing w:after="30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هدف این درس، ارائه دانش بنیادی و مهارت‌های عملی در زمینه تکنیک‌های آنالیز دستگاهی به دانشجویان داروسازی است. در این دوره، دانشجویان با روش‌های مختلف جداسازی، تعیین مقدار و شناسایی ترکیبات با استفاده از تکنیک‌های پیشرفته‌ای همچون طیف‌سنجی جرمی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 xml:space="preserve"> (MS) 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و طیف‌سنجی رزونانس مغناطیسی هسته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 xml:space="preserve"> (NMR) 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آشنا می‌شوند. هدف کلی این است که دانشجویان بتوانند با تسلط بر این تکنیک‌ها، در تحقیقات خود به صورت مستقل عمل کنند و تجزیه و تحلیل دقیقی از داده‌ها ارائه دهند</w:t>
      </w:r>
      <w:r w:rsidRPr="00AB5770"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  <w:t>.</w:t>
      </w:r>
    </w:p>
    <w:p w14:paraId="7E34D027" w14:textId="77777777" w:rsidR="00AB5770" w:rsidRPr="00AB5770" w:rsidRDefault="00AB5770" w:rsidP="00AB5770">
      <w:pPr>
        <w:bidi/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pict w14:anchorId="475E4156">
          <v:rect id="_x0000_i1026" style="width:0;height:3pt" o:hralign="center" o:hrstd="t" o:hr="t" fillcolor="#a0a0a0" stroked="f"/>
        </w:pict>
      </w:r>
    </w:p>
    <w:p w14:paraId="4B225171" w14:textId="77777777" w:rsidR="00AB5770" w:rsidRPr="00AB5770" w:rsidRDefault="00AB5770" w:rsidP="00AB5770">
      <w:pPr>
        <w:shd w:val="clear" w:color="auto" w:fill="FFFFFF"/>
        <w:bidi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rtl/>
          <w:lang w:bidi="ar-SA"/>
          <w14:ligatures w14:val="none"/>
        </w:rPr>
        <w:t>منابع پیشنهادی</w:t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  <w:t>:</w:t>
      </w:r>
    </w:p>
    <w:p w14:paraId="7E9B3DD4" w14:textId="77777777" w:rsidR="00AB5770" w:rsidRPr="00AB5770" w:rsidRDefault="00AB5770" w:rsidP="00AB5770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مبانی و روش‌های کروماتوگرافی تألیف دکتر ابراهیم سجادی</w:t>
      </w:r>
    </w:p>
    <w:p w14:paraId="249FEFCB" w14:textId="77777777" w:rsidR="00AB5770" w:rsidRPr="00AB5770" w:rsidRDefault="00AB5770" w:rsidP="00AB5770">
      <w:pPr>
        <w:numPr>
          <w:ilvl w:val="0"/>
          <w:numId w:val="2"/>
        </w:numPr>
        <w:shd w:val="clear" w:color="auto" w:fill="FFFFFF"/>
        <w:bidi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نگرشی بر طیف‌سنجی تألیف پاویا (ترجمه دکتر برهمن موثق)</w:t>
      </w:r>
    </w:p>
    <w:p w14:paraId="26BF094D" w14:textId="77777777" w:rsidR="00AB5770" w:rsidRPr="00AB5770" w:rsidRDefault="00AB5770" w:rsidP="00AB5770">
      <w:pPr>
        <w:numPr>
          <w:ilvl w:val="0"/>
          <w:numId w:val="2"/>
        </w:numPr>
        <w:shd w:val="clear" w:color="auto" w:fill="FFFFFF"/>
        <w:bidi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kern w:val="0"/>
          <w:sz w:val="21"/>
          <w:szCs w:val="21"/>
          <w:rtl/>
          <w:lang w:bidi="ar-SA"/>
          <w14:ligatures w14:val="none"/>
        </w:rPr>
        <w:t>روش‌های نوین آنالیز دستگاهی تألیف دکتر سلیمان افشاری‌پور</w:t>
      </w:r>
    </w:p>
    <w:p w14:paraId="09D49E8D" w14:textId="77777777" w:rsidR="00AB5770" w:rsidRPr="00AB5770" w:rsidRDefault="00AB5770" w:rsidP="00AB5770">
      <w:pPr>
        <w:bidi/>
        <w:spacing w:before="360" w:after="360" w:line="240" w:lineRule="auto"/>
        <w:rPr>
          <w:rFonts w:ascii="DM Sans" w:eastAsia="Times New Roman" w:hAnsi="DM Sans" w:cs="Times New Roman"/>
          <w:kern w:val="0"/>
          <w:sz w:val="21"/>
          <w:szCs w:val="21"/>
          <w:lang w:bidi="ar-SA"/>
          <w14:ligatures w14:val="none"/>
        </w:rPr>
      </w:pPr>
      <w:r w:rsidRPr="00AB5770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pict w14:anchorId="05FD4A46">
          <v:rect id="_x0000_i1027" style="width:0;height:3pt" o:hralign="center" o:hrstd="t" o:hr="t" fillcolor="#a0a0a0" stroked="f"/>
        </w:pict>
      </w:r>
    </w:p>
    <w:p w14:paraId="3CD336F4" w14:textId="77777777" w:rsidR="00AB5770" w:rsidRPr="00AB5770" w:rsidRDefault="00AB5770" w:rsidP="00AB5770">
      <w:pPr>
        <w:shd w:val="clear" w:color="auto" w:fill="FFFFFF"/>
        <w:bidi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</w:pP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rtl/>
          <w:lang w:bidi="ar-SA"/>
          <w14:ligatures w14:val="none"/>
        </w:rPr>
        <w:t>برنامه هفتگی درس</w:t>
      </w:r>
      <w:r w:rsidRPr="00AB5770">
        <w:rPr>
          <w:rFonts w:ascii="DM Sans" w:eastAsia="Times New Roman" w:hAnsi="DM Sans" w:cs="Times New Roman"/>
          <w:b/>
          <w:bCs/>
          <w:kern w:val="0"/>
          <w:sz w:val="30"/>
          <w:szCs w:val="30"/>
          <w:lang w:bidi="ar-SA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308"/>
        <w:gridCol w:w="1408"/>
        <w:gridCol w:w="776"/>
        <w:gridCol w:w="1301"/>
      </w:tblGrid>
      <w:tr w:rsidR="00AB5770" w:rsidRPr="00AB5770" w14:paraId="61D174EF" w14:textId="77777777" w:rsidTr="00AB5770">
        <w:trPr>
          <w:tblHeader/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AD01BE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lastRenderedPageBreak/>
              <w:t>تکالیف و فعالیت‌ها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CA8EF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مباحث پوشش داده شده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DB2F6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استاد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B5AF6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هفته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16AC01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SA"/>
                <w14:ligatures w14:val="none"/>
              </w:rPr>
              <w:t>تاریخ</w:t>
            </w:r>
          </w:p>
        </w:tc>
      </w:tr>
      <w:tr w:rsidR="00AB5770" w:rsidRPr="00AB5770" w14:paraId="07779708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7FE09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مطالعه فصل 1 کتاب و خلاصه‌نویسی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D7228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آشنایی با مبانی جداسازی ترکیبات با استفاده از تکنیک کروماتوگرافی - قسمت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542E3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افسانه یکدانه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7DF56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3B7EAD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13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بهمن</w:t>
            </w:r>
          </w:p>
        </w:tc>
      </w:tr>
      <w:tr w:rsidR="00AB5770" w:rsidRPr="00AB5770" w14:paraId="396E5AC0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E9BBC4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انجام تمرینات مربوطه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D507F9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 جداسازی ترکیبات به روش کروماتوگرافی - قسمت 2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D9FB70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افسانه یکدانه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3D134E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1A850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21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بهمن</w:t>
            </w:r>
          </w:p>
        </w:tc>
      </w:tr>
      <w:tr w:rsidR="00AB5770" w:rsidRPr="00AB5770" w14:paraId="20C259B9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9C3F3B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خواندن مقالات مرتبط و آماده‌سازی پرسش‌ها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329F3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بررسی روش کروماتوگرافی لایه‌ای و کاربردهای آن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312C03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افسانه یکدانه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6509DF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C388E91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27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بهمن</w:t>
            </w:r>
          </w:p>
        </w:tc>
      </w:tr>
      <w:tr w:rsidR="00AB5770" w:rsidRPr="00AB5770" w14:paraId="15655318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AF8CA39" w14:textId="7BF847D0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تحقیق در مورد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HPLC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و آماده‌سازی برای ارائه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72D981" w14:textId="234BD674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آشنایی با اصول آنالیز به روش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HPLC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قسمت 1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0EF9CF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92732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57BFC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4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اسفند</w:t>
            </w:r>
          </w:p>
        </w:tc>
      </w:tr>
      <w:tr w:rsidR="00AB5770" w:rsidRPr="00AB5770" w14:paraId="6631AE66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3187B9" w14:textId="431CE7BB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فعالیت گروهی در مورد روش‌های جداسازی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HPLC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30B366" w14:textId="534D5775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اصول آنالیز به روش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HPLC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قسمت 2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5F3F2C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07632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72FBC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11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اسفند</w:t>
            </w:r>
          </w:p>
        </w:tc>
      </w:tr>
      <w:tr w:rsidR="00AB5770" w:rsidRPr="00AB5770" w14:paraId="1202F25C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3959E2B" w14:textId="77777777" w:rsid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مطالعه نحوه کار ردیاب‌های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HPLC</w:t>
            </w:r>
          </w:p>
          <w:p w14:paraId="1AFC663C" w14:textId="19D09FF8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EAC3D7" w14:textId="6BFC2D2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ادامه‌ی آشنایی با اصول آنالیز به روش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HPLC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قسمت 3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680A3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CA42A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12C45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18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اسفند</w:t>
            </w:r>
          </w:p>
        </w:tc>
      </w:tr>
      <w:tr w:rsidR="00AB5770" w:rsidRPr="00AB5770" w14:paraId="7A4765EB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18621B" w14:textId="446D6175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فعالیت گروهی در مورد روش‌های جداسازی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جی سی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0785F81" w14:textId="6FDED74F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hint="cs"/>
                <w:rtl/>
                <w:lang w:val="en-GB"/>
              </w:rPr>
              <w:t>آشنائی با گاز کروماتوگرافی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F4AC7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88E11E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3102DB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25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اسفند</w:t>
            </w:r>
          </w:p>
        </w:tc>
      </w:tr>
      <w:tr w:rsidR="00AB5770" w:rsidRPr="00AB5770" w14:paraId="7961C786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1DEAD3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C65D4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تعطیلات وسط ترم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F4F7E1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D66E7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57E10E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فروردین</w:t>
            </w:r>
          </w:p>
        </w:tc>
      </w:tr>
      <w:tr w:rsidR="00AB5770" w:rsidRPr="00AB5770" w14:paraId="20980E6A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306008" w14:textId="11C656E2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6F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نوشتن خلاصه‌ای از روش‌های مورد بحث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E0F297" w14:textId="7D58324F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6F27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معرفی کروماتوگرافی ژل، روش تعویض یونی و کروماتوگرافی کایرال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C762F9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CB54F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34832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16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فروردین</w:t>
            </w:r>
          </w:p>
        </w:tc>
      </w:tr>
      <w:tr w:rsidR="00AB5770" w:rsidRPr="00AB5770" w14:paraId="261D48F4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6DC889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lastRenderedPageBreak/>
              <w:t>مرور مباحث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NMR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و مطالعه مقالات مرتبط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B2E2F3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آشنایی با طیف‌سنجی رزونانس مغناطیسی هسته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(NMR)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قسمت 1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B93A14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مسعود صادقی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F5D4C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F0BA0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23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فروردین</w:t>
            </w:r>
          </w:p>
        </w:tc>
      </w:tr>
      <w:tr w:rsidR="00AB5770" w:rsidRPr="00AB5770" w14:paraId="231E480C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848B23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حل مسئله‌های مرتبط با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NMR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3DA970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 طیف‌سنجی رزونانس مغناطیسی هسته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(NMR)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قسمت 2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E0D52A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مسعود صادقی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5E7C2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CCEFF3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30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فروردین</w:t>
            </w:r>
          </w:p>
        </w:tc>
      </w:tr>
      <w:tr w:rsidR="00AB5770" w:rsidRPr="00AB5770" w14:paraId="6B0FCF09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BEB71E" w14:textId="5C58181E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حل مسئله‌های مرتبط با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NMR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83F408" w14:textId="0A13DA6D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 طیف‌سنجی رزونانس مغناطیسی هسته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(NMR) -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قسمت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3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735B39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مسعود صادقی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379C2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A6E0DAE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6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اردیبهشت</w:t>
            </w:r>
          </w:p>
        </w:tc>
      </w:tr>
      <w:tr w:rsidR="00AB5770" w:rsidRPr="00AB5770" w14:paraId="0CC9C130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8866BCD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انجام تمرینات حل مسئله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E28817" w14:textId="5C29CAC1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NMR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و بررسی کدگذاری‌ و تحلیل داده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8BB46C" w14:textId="4559BE51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مسعود صادقی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95537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AF2FCD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20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اردیبهشت</w:t>
            </w:r>
          </w:p>
        </w:tc>
      </w:tr>
      <w:tr w:rsidR="00AB5770" w:rsidRPr="00AB5770" w14:paraId="3E8F4663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050FA0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آماده‌سازی اطلاعات برای ارائه‌ی کلاسی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354803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تکنیک‌های خاص در رزونانس هسته‌ای کربن-13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B18819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306A4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69F95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27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اردیبهشت</w:t>
            </w:r>
          </w:p>
        </w:tc>
      </w:tr>
      <w:tr w:rsidR="00AB5770" w:rsidRPr="00AB5770" w14:paraId="2C606628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8C1E42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مطالعه مقالات جدید در زمینه طیف‌سنجی جرمی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7178BC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 طیف‌سنجی جرمی - قسمت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3184F6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C6A1D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3B9217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3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خرداد</w:t>
            </w:r>
          </w:p>
        </w:tc>
      </w:tr>
      <w:tr w:rsidR="00AB5770" w:rsidRPr="00AB5770" w14:paraId="1038EEDA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E28FFB" w14:textId="0480E258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آماده‌سازی ارائه نهایی برای پروژه‌های پایانی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BA7677" w14:textId="5F77F56D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ادامه مبحث طیف‌سنجی جرمی - قسمت 2 و تفسیر آن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5F6463" w14:textId="180F3DED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9AE36F" w14:textId="1BC77315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13FF60" w14:textId="4D96B921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10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خرداد</w:t>
            </w:r>
          </w:p>
        </w:tc>
      </w:tr>
      <w:tr w:rsidR="00AB5770" w:rsidRPr="00AB5770" w14:paraId="2A1A2C34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B712AB" w14:textId="23F2F5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آماده‌سازی ارائه نهایی برای پروژه‌های پایانی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53F3BD" w14:textId="3ABF9492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ادامه مبحث طیف‌سنجی جرمی - قسمت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3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و تفسیر آن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BA7209" w14:textId="62B383AC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B5B9A8" w14:textId="79C14300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A03B91" w14:textId="79E8C189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7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خرداد</w:t>
            </w:r>
          </w:p>
        </w:tc>
      </w:tr>
      <w:tr w:rsidR="00AB5770" w:rsidRPr="00AB5770" w14:paraId="4F81F407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3BD24B" w14:textId="45903F22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انجام تمرینات حل مسئله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پروژه‌های پایانی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 xml:space="preserve"> دانشجویان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FF3ED8" w14:textId="32EC3582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تفسیر طیف‌ها و عمیق‌تر شدن در روش‌های حل مسئله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1AB5C5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مصطفی قنادیان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0BBFD1E" w14:textId="2289260D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EA245E" w14:textId="2964268B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24</w:t>
            </w: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  <w:t>خرداد</w:t>
            </w:r>
          </w:p>
        </w:tc>
      </w:tr>
      <w:tr w:rsidR="00AB5770" w:rsidRPr="00AB5770" w14:paraId="58F01B0D" w14:textId="77777777" w:rsidTr="00AB5770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7B8E21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A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85CCE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D3C5A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129A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C728" w14:textId="77777777" w:rsidR="00AB5770" w:rsidRPr="00AB5770" w:rsidRDefault="00AB5770" w:rsidP="00AB5770">
            <w:pPr>
              <w:bidi/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379C08F0" w14:textId="77777777" w:rsidR="00042083" w:rsidRDefault="00042083" w:rsidP="00AB5770">
      <w:pPr>
        <w:bidi/>
      </w:pPr>
    </w:p>
    <w:sectPr w:rsidR="0004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5EC3"/>
    <w:multiLevelType w:val="multilevel"/>
    <w:tmpl w:val="30D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54651"/>
    <w:multiLevelType w:val="multilevel"/>
    <w:tmpl w:val="BBA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212556">
    <w:abstractNumId w:val="0"/>
  </w:num>
  <w:num w:numId="2" w16cid:durableId="212684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wsrQwMjexsDA3MDJV0lEKTi0uzszPAykwrAUAYlLEaywAAAA="/>
  </w:docVars>
  <w:rsids>
    <w:rsidRoot w:val="00AB5770"/>
    <w:rsid w:val="00042083"/>
    <w:rsid w:val="003611B6"/>
    <w:rsid w:val="00904373"/>
    <w:rsid w:val="00AB5770"/>
    <w:rsid w:val="00F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9F543"/>
  <w15:chartTrackingRefBased/>
  <w15:docId w15:val="{1B46C145-83F0-4E72-8E67-2643E28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7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7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B5770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770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770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770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770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770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770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AB5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770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770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AB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770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AB5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7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770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AB577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57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B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7982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6342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6" w:space="0" w:color="auto"/>
                <w:right w:val="single" w:sz="2" w:space="6" w:color="auto"/>
              </w:divBdr>
              <w:divsChild>
                <w:div w:id="20704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hannad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2562</Characters>
  <Application>Microsoft Office Word</Application>
  <DocSecurity>0</DocSecurity>
  <Lines>213</Lines>
  <Paragraphs>134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GHANADIAN</dc:creator>
  <cp:keywords/>
  <dc:description/>
  <cp:lastModifiedBy>MUSTAFA GHANADIAN</cp:lastModifiedBy>
  <cp:revision>1</cp:revision>
  <dcterms:created xsi:type="dcterms:W3CDTF">2025-02-14T18:03:00Z</dcterms:created>
  <dcterms:modified xsi:type="dcterms:W3CDTF">2025-02-14T18:21:00Z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edcc3552-de73-4eca-a7c6-34e1b7875a63</vt:lpwstr>
  </property>
</Properties>
</file>