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91" w:rsidRPr="00072C50" w:rsidRDefault="00A01F34" w:rsidP="0071541C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5209397</wp:posOffset>
            </wp:positionH>
            <wp:positionV relativeFrom="paragraph">
              <wp:posOffset>-351525</wp:posOffset>
            </wp:positionV>
            <wp:extent cx="899160" cy="11856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39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51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71541C" w:rsidRPr="00072C50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اصفهان</w:t>
      </w:r>
    </w:p>
    <w:p w:rsidR="0071541C" w:rsidRPr="00072C50" w:rsidRDefault="0071541C" w:rsidP="009F4F31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72C50">
        <w:rPr>
          <w:rFonts w:cs="B Nazanin" w:hint="cs"/>
          <w:b/>
          <w:bCs/>
          <w:sz w:val="28"/>
          <w:szCs w:val="28"/>
          <w:rtl/>
          <w:lang w:bidi="fa-IR"/>
        </w:rPr>
        <w:t>مرکز مطالعات وتوسعه آموزش علوم پزشکی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1541C" w:rsidRPr="00072C50" w:rsidTr="00072C5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71541C" w:rsidP="00C5096B">
            <w:pPr>
              <w:bidi/>
              <w:jc w:val="both"/>
              <w:rPr>
                <w:rFonts w:cs="Times New Roma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معرفی درس: </w:t>
            </w:r>
            <w:r w:rsidR="00D0459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آزمایشگاه بیوشیمی </w:t>
            </w:r>
            <w:r w:rsidR="00C5096B">
              <w:rPr>
                <w:rFonts w:cs="B Nazanin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3D1406" w:rsidP="0039536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 w:rsidR="0039536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  <w:r w:rsidR="0096043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9536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1404-1403</w:t>
            </w:r>
          </w:p>
        </w:tc>
      </w:tr>
      <w:tr w:rsidR="0071541C" w:rsidRPr="00072C50" w:rsidTr="00072C5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دانشکده: </w:t>
            </w: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>داروسازی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71541C" w:rsidP="007154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آموزشی</w:t>
            </w: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>: بیوشیمی بالینی</w:t>
            </w:r>
          </w:p>
        </w:tc>
      </w:tr>
      <w:tr w:rsidR="0071541C" w:rsidRPr="00072C50" w:rsidTr="00072C5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4671C3" w:rsidP="00EC2A0D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096B">
              <w:rPr>
                <w:rFonts w:cs="B Nazanin" w:hint="cs"/>
                <w:sz w:val="28"/>
                <w:szCs w:val="28"/>
                <w:rtl/>
                <w:lang w:bidi="fa-IR"/>
              </w:rPr>
              <w:t>مولکول-سلول</w:t>
            </w:r>
            <w:r w:rsidR="00EC2A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عملی</w:t>
            </w:r>
            <w:r w:rsidRPr="00C5096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(0.4) </w:t>
            </w:r>
            <w:r w:rsidRPr="00C5096B">
              <w:rPr>
                <w:rFonts w:cs="B Nazanin" w:hint="cs"/>
                <w:sz w:val="28"/>
                <w:szCs w:val="28"/>
                <w:rtl/>
                <w:lang w:bidi="fa-IR"/>
              </w:rPr>
              <w:t>دیسیپلین عملی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(0.4)-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داروسازی</w:t>
            </w:r>
            <w:r w:rsidR="00EC2A0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علوم آزمایشگاهی و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838AE"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</w:t>
            </w:r>
            <w:r w:rsidRPr="0072662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5096B">
              <w:rPr>
                <w:rFonts w:cs="B Nazanin" w:hint="cs"/>
                <w:sz w:val="28"/>
                <w:szCs w:val="28"/>
                <w:rtl/>
                <w:lang w:bidi="fa-IR"/>
              </w:rPr>
              <w:t>، مولکول-سلول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(1)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71541C" w:rsidP="004671C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  <w:r w:rsidR="003D140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، </w:t>
            </w:r>
            <w:r w:rsidR="006A20B4">
              <w:rPr>
                <w:rFonts w:cs="B Nazanin" w:hint="cs"/>
                <w:sz w:val="28"/>
                <w:szCs w:val="28"/>
                <w:rtl/>
                <w:lang w:bidi="fa-IR"/>
              </w:rPr>
              <w:t>داروسازی</w:t>
            </w:r>
            <w:r w:rsidR="00726625">
              <w:rPr>
                <w:rFonts w:cs="B Nazanin" w:hint="cs"/>
                <w:sz w:val="28"/>
                <w:szCs w:val="28"/>
                <w:rtl/>
                <w:lang w:bidi="fa-IR"/>
              </w:rPr>
              <w:t>- علوم آزمایشگاهی</w:t>
            </w:r>
            <w:r w:rsidR="00960C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="00960CA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60CAC" w:rsidRPr="002838AE"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</w:t>
            </w:r>
            <w:r w:rsidR="00960CAC" w:rsidRPr="0072662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5096B" w:rsidRPr="00C5096B">
              <w:rPr>
                <w:rFonts w:cs="B Nazanin" w:hint="cs"/>
                <w:sz w:val="28"/>
                <w:szCs w:val="28"/>
                <w:rtl/>
                <w:lang w:bidi="fa-IR"/>
              </w:rPr>
              <w:t>، مولکول-سلول</w:t>
            </w:r>
            <w:r w:rsidR="00AD3BF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DA05D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(تا پایان جلسه 5)</w:t>
            </w:r>
            <w:r w:rsidR="00C5096B" w:rsidRPr="00C5096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دیسیپلین عملی</w:t>
            </w:r>
            <w:r w:rsidR="00DA05D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(از جلسه 6 تا 10)</w:t>
            </w:r>
            <w:r w:rsidR="00960CA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1541C" w:rsidRPr="00072C50" w:rsidTr="00072C5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DB5372" w:rsidRDefault="0071541C" w:rsidP="00DB537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 و ساعت برگزاری:</w:t>
            </w: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1620C">
              <w:rPr>
                <w:rFonts w:cs="B Nazanin" w:hint="cs"/>
                <w:sz w:val="28"/>
                <w:szCs w:val="28"/>
                <w:rtl/>
                <w:lang w:bidi="fa-IR"/>
              </w:rPr>
              <w:t>براساس برنامه ریزی آزمایشگاه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71541C" w:rsidP="007154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طول</w:t>
            </w: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</w:t>
            </w: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</w:t>
            </w: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>: 2 ساعت</w:t>
            </w:r>
          </w:p>
        </w:tc>
      </w:tr>
      <w:tr w:rsidR="0071541C" w:rsidRPr="00072C50" w:rsidTr="00072C5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محل برگزاری: </w:t>
            </w:r>
          </w:p>
          <w:p w:rsidR="0071541C" w:rsidRPr="00072C50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 داروسازی </w:t>
            </w:r>
            <w:r w:rsidRPr="00072C5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آزمایشگاه گروه بیوشیمی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71541C" w:rsidP="00C509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مسئول درس:</w:t>
            </w: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دکتر </w:t>
            </w:r>
            <w:r w:rsidR="00C5096B" w:rsidRPr="00C5096B">
              <w:rPr>
                <w:rFonts w:cs="B Nazanin" w:hint="cs"/>
                <w:sz w:val="28"/>
                <w:szCs w:val="28"/>
                <w:rtl/>
                <w:lang w:bidi="fa-IR"/>
              </w:rPr>
              <w:t>فوزیه</w:t>
            </w:r>
            <w:r w:rsidR="00C5096B" w:rsidRPr="00C5096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5096B" w:rsidRPr="00C5096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زادهوش </w:t>
            </w:r>
          </w:p>
        </w:tc>
      </w:tr>
      <w:tr w:rsidR="006B47CE" w:rsidRPr="00072C50" w:rsidTr="0085041E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E" w:rsidRPr="00072C50" w:rsidRDefault="006B47CE" w:rsidP="00C1620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مدرس: </w:t>
            </w:r>
            <w:r w:rsidR="00594878" w:rsidRPr="0059487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فوزیه زادهوش- دکتر عادل محمد علیپور </w:t>
            </w:r>
            <w:r w:rsidR="00C1620C">
              <w:rPr>
                <w:rFonts w:cs="B Nazanin" w:hint="cs"/>
                <w:sz w:val="28"/>
                <w:szCs w:val="28"/>
                <w:rtl/>
                <w:lang w:bidi="fa-IR"/>
              </w:rPr>
              <w:t>، دکتر مرتضی پورفرزام،</w:t>
            </w:r>
            <w:r w:rsidR="00594878" w:rsidRPr="00594878">
              <w:rPr>
                <w:rFonts w:cs="B Nazanin" w:hint="cs"/>
                <w:sz w:val="28"/>
                <w:szCs w:val="28"/>
                <w:rtl/>
                <w:lang w:bidi="fa-IR"/>
              </w:rPr>
              <w:t>، دکتر محمد رضا مفید، دکتر عباسعلی پالیزبان، دکتر مجتبی پنجه پور</w:t>
            </w:r>
          </w:p>
        </w:tc>
      </w:tr>
      <w:tr w:rsidR="0071541C" w:rsidRPr="00072C50" w:rsidTr="00072C50">
        <w:trPr>
          <w:trHeight w:val="93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آدرس: دفتر: </w:t>
            </w: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 داروسازی </w:t>
            </w:r>
            <w:r w:rsidRPr="00072C5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گروه بیوشیمی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71541C" w:rsidP="00EC2A0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تلفن و روزهای تماس</w:t>
            </w:r>
            <w:r w:rsidR="003D1406">
              <w:rPr>
                <w:rFonts w:cs="B Nazanin" w:hint="cs"/>
                <w:sz w:val="28"/>
                <w:szCs w:val="28"/>
                <w:rtl/>
                <w:lang w:bidi="fa-IR"/>
              </w:rPr>
              <w:t>3792</w:t>
            </w:r>
            <w:r w:rsidR="006B47CE">
              <w:rPr>
                <w:rFonts w:cs="B Nazanin" w:hint="cs"/>
                <w:sz w:val="28"/>
                <w:szCs w:val="28"/>
                <w:rtl/>
                <w:lang w:bidi="fa-IR"/>
              </w:rPr>
              <w:t>70</w:t>
            </w:r>
            <w:r w:rsidR="00EC2A0D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  <w:r w:rsidR="006B47CE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71541C" w:rsidRPr="00072C50" w:rsidTr="00072C50">
        <w:trPr>
          <w:trHeight w:val="251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41C" w:rsidRPr="00072C50" w:rsidRDefault="0071541C" w:rsidP="0071541C">
            <w:pPr>
              <w:bidi/>
              <w:jc w:val="both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</w:tc>
      </w:tr>
      <w:tr w:rsidR="0071541C" w:rsidRPr="00072C50" w:rsidTr="00072C50">
        <w:trPr>
          <w:trHeight w:val="93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6773E5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معرفی درس عملی بیو</w:t>
            </w:r>
            <w:r w:rsidR="0071541C"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شیمی</w:t>
            </w:r>
          </w:p>
          <w:p w:rsidR="0071541C" w:rsidRPr="00072C50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>آزمایشگاه بیوشیمی عملی 1، به منظور به کارگیری روش های متداول آزمایشگاه بیوشیمی و آنالیز ترکیباب خاص و مخلف بیوشیمیایی بدن انسان در موارد سلامت و بیماری ارائه می گردد. هدف از برگزاری این دوره آموزشی آشنایی دانشجویان با روش های شناسایی و اندازه گیری میزان ترکیبات بیوشیمیایی موجود در خون و ادرار می باشد.</w:t>
            </w:r>
          </w:p>
        </w:tc>
      </w:tr>
      <w:tr w:rsidR="0071541C" w:rsidRPr="00072C50" w:rsidTr="00072C50">
        <w:trPr>
          <w:trHeight w:val="283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41C" w:rsidRPr="00072C50" w:rsidRDefault="0071541C" w:rsidP="0071541C">
            <w:pPr>
              <w:bidi/>
              <w:jc w:val="both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1541C" w:rsidRPr="00072C50" w:rsidTr="00072C50">
        <w:trPr>
          <w:trHeight w:val="274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های ارائه آزمایشات</w:t>
            </w:r>
          </w:p>
          <w:p w:rsidR="0071541C" w:rsidRPr="00072C50" w:rsidRDefault="0071541C" w:rsidP="007154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>در طی این دوره دانشجویان با روش های مختلف اندازه گیری مواد بیوشیمیایی آشنا شده و نهایتاً با انتخاب یکی از روش های مربوطه نمونه های مورد نظر در افراد سالم و بیمار را از نظر ترکیب بیوشیمیایی مربوطه اندازه گیری کرده و پس از ارائه گزارش کار (با استفاده از نمونه های مجهول) به تفسیر آزمایشات می پردازند.</w:t>
            </w:r>
          </w:p>
        </w:tc>
      </w:tr>
      <w:tr w:rsidR="0071541C" w:rsidRPr="00072C50" w:rsidTr="00072C50">
        <w:trPr>
          <w:trHeight w:val="274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41C" w:rsidRPr="00072C50" w:rsidRDefault="0071541C" w:rsidP="0071541C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1541C" w:rsidRPr="00072C50" w:rsidTr="00072C50">
        <w:trPr>
          <w:trHeight w:val="274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072C50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نحوه ارزشیابی دانشجو:</w:t>
            </w:r>
          </w:p>
          <w:p w:rsidR="0071541C" w:rsidRPr="00072C50" w:rsidRDefault="00AD3BF4" w:rsidP="00AD3BF4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الف) امتحان کتبی </w:t>
            </w:r>
            <w:r w:rsidR="0071541C"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50%</w:t>
            </w:r>
          </w:p>
          <w:p w:rsidR="0071541C" w:rsidRPr="00072C50" w:rsidRDefault="0071541C" w:rsidP="00AD3BF4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>ب) انضباط و نظم آزمایشگاهی، خلاقیت و توانایی های فردی، کوئیز   20%</w:t>
            </w:r>
          </w:p>
          <w:p w:rsidR="0071541C" w:rsidRPr="00072C50" w:rsidRDefault="0071541C" w:rsidP="00AD3BF4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ج) انجام آزمایشات به صورت عملی و تعیین مقادیر مجهول  </w:t>
            </w:r>
            <w:bookmarkStart w:id="0" w:name="_GoBack"/>
            <w:bookmarkEnd w:id="0"/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>30%</w:t>
            </w:r>
          </w:p>
          <w:p w:rsidR="0071541C" w:rsidRPr="00072C50" w:rsidRDefault="0071541C" w:rsidP="006773E5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سیاست مس</w:t>
            </w:r>
            <w:r w:rsidR="006773E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ئ</w:t>
            </w:r>
            <w:r w:rsidRPr="00072C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ول دوره در قبال غیبت و تاخیر دانشجویان:</w:t>
            </w:r>
          </w:p>
          <w:p w:rsidR="0071541C" w:rsidRPr="00072C50" w:rsidRDefault="0071541C" w:rsidP="007154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>مطابق قوانین و مقررات آموزشی</w:t>
            </w:r>
          </w:p>
          <w:p w:rsidR="0071541C" w:rsidRPr="00072C50" w:rsidRDefault="0071541C" w:rsidP="007154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>ـ تاخیر بیش از 5 دقیقه غیبت در نظر گرفته می شود.</w:t>
            </w:r>
          </w:p>
          <w:p w:rsidR="0071541C" w:rsidRPr="00072C50" w:rsidRDefault="0071541C" w:rsidP="007154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2C50">
              <w:rPr>
                <w:rFonts w:cs="B Nazanin" w:hint="cs"/>
                <w:sz w:val="28"/>
                <w:szCs w:val="28"/>
                <w:rtl/>
                <w:lang w:bidi="fa-IR"/>
              </w:rPr>
              <w:t>ـ در صورت یک جلسه غیبت محرومیت از امتحان پایان ترم و حذف درس</w:t>
            </w:r>
          </w:p>
        </w:tc>
      </w:tr>
    </w:tbl>
    <w:p w:rsidR="002838AE" w:rsidRPr="006357E8" w:rsidRDefault="002838AE" w:rsidP="002838AE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6357E8">
        <w:rPr>
          <w:rFonts w:cs="B Nazanin" w:hint="cs"/>
          <w:b/>
          <w:bCs/>
          <w:sz w:val="36"/>
          <w:szCs w:val="36"/>
          <w:rtl/>
        </w:rPr>
        <w:lastRenderedPageBreak/>
        <w:t>برنامه بیوشیمی عملی</w:t>
      </w:r>
      <w:r>
        <w:rPr>
          <w:rFonts w:cs="B Nazanin" w:hint="cs"/>
          <w:b/>
          <w:bCs/>
          <w:sz w:val="36"/>
          <w:szCs w:val="36"/>
          <w:rtl/>
        </w:rPr>
        <w:t xml:space="preserve"> عمومی</w:t>
      </w:r>
      <w:r>
        <w:rPr>
          <w:rFonts w:cs="B Nazanin"/>
          <w:b/>
          <w:bCs/>
          <w:sz w:val="36"/>
          <w:szCs w:val="36"/>
        </w:rPr>
        <w:t xml:space="preserve"> </w:t>
      </w:r>
      <w:r w:rsidRPr="006357E8">
        <w:rPr>
          <w:rFonts w:cs="B Nazanin" w:hint="cs"/>
          <w:b/>
          <w:bCs/>
          <w:sz w:val="36"/>
          <w:szCs w:val="36"/>
          <w:rtl/>
        </w:rPr>
        <w:t>در نیمسال دوم 1404-1403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850"/>
        <w:gridCol w:w="3356"/>
        <w:gridCol w:w="869"/>
      </w:tblGrid>
      <w:tr w:rsidR="002838AE" w:rsidRPr="00BA4832" w:rsidTr="00DF01E0">
        <w:tc>
          <w:tcPr>
            <w:tcW w:w="5850" w:type="dxa"/>
          </w:tcPr>
          <w:p w:rsidR="002838AE" w:rsidRPr="00BA4832" w:rsidRDefault="002838AE" w:rsidP="00DF01E0">
            <w:pPr>
              <w:jc w:val="right"/>
              <w:rPr>
                <w:rFonts w:ascii="Aparajita" w:hAnsi="Aparajita" w:cs="B Nazanin"/>
                <w:b/>
                <w:bCs/>
                <w:sz w:val="32"/>
                <w:szCs w:val="32"/>
              </w:rPr>
            </w:pPr>
            <w:r w:rsidRPr="00BA4832">
              <w:rPr>
                <w:rFonts w:ascii="Arial" w:hAnsi="Arial" w:cs="B Nazanin" w:hint="cs"/>
                <w:b/>
                <w:bCs/>
                <w:sz w:val="32"/>
                <w:szCs w:val="32"/>
                <w:rtl/>
              </w:rPr>
              <w:t>عنوان</w:t>
            </w:r>
          </w:p>
        </w:tc>
        <w:tc>
          <w:tcPr>
            <w:tcW w:w="3356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b/>
                <w:bCs/>
                <w:sz w:val="32"/>
                <w:szCs w:val="32"/>
              </w:rPr>
            </w:pPr>
            <w:r w:rsidRPr="00BA4832">
              <w:rPr>
                <w:rFonts w:ascii="Arial" w:hAnsi="Arial" w:cs="B Nazanin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869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b/>
                <w:bCs/>
                <w:sz w:val="32"/>
                <w:szCs w:val="32"/>
              </w:rPr>
            </w:pPr>
            <w:r w:rsidRPr="00BA4832">
              <w:rPr>
                <w:rFonts w:ascii="Arial" w:hAnsi="Arial" w:cs="B Nazanin" w:hint="cs"/>
                <w:b/>
                <w:bCs/>
                <w:sz w:val="32"/>
                <w:szCs w:val="32"/>
                <w:rtl/>
              </w:rPr>
              <w:t>جلسه</w:t>
            </w:r>
          </w:p>
        </w:tc>
      </w:tr>
      <w:tr w:rsidR="002838AE" w:rsidRPr="00BA4832" w:rsidTr="00DF01E0">
        <w:tc>
          <w:tcPr>
            <w:tcW w:w="5850" w:type="dxa"/>
          </w:tcPr>
          <w:p w:rsidR="002838AE" w:rsidRPr="00BA4832" w:rsidRDefault="002838AE" w:rsidP="00DF01E0">
            <w:pPr>
              <w:bidi/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</w:pP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آشنایی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با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نکات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ایمنی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آزمایشگاه،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وسایل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و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لوازم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آزمایشگاه</w:t>
            </w:r>
          </w:p>
        </w:tc>
        <w:tc>
          <w:tcPr>
            <w:tcW w:w="3356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1/12/ 1403- 27/11/1403</w:t>
            </w:r>
          </w:p>
        </w:tc>
        <w:tc>
          <w:tcPr>
            <w:tcW w:w="869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1</w:t>
            </w:r>
          </w:p>
        </w:tc>
      </w:tr>
      <w:tr w:rsidR="002838AE" w:rsidRPr="00BA4832" w:rsidTr="00DF01E0">
        <w:tc>
          <w:tcPr>
            <w:tcW w:w="5850" w:type="dxa"/>
          </w:tcPr>
          <w:p w:rsidR="002838AE" w:rsidRPr="00BA4832" w:rsidRDefault="002838AE" w:rsidP="00DF01E0">
            <w:pPr>
              <w:bidi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محلول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سازی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و تیتراسیون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اسید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و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باز</w:t>
            </w:r>
          </w:p>
        </w:tc>
        <w:tc>
          <w:tcPr>
            <w:tcW w:w="3356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08/12/1403-04/12/1403</w:t>
            </w:r>
          </w:p>
        </w:tc>
        <w:tc>
          <w:tcPr>
            <w:tcW w:w="869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2</w:t>
            </w:r>
          </w:p>
        </w:tc>
      </w:tr>
      <w:tr w:rsidR="002838AE" w:rsidRPr="00BA4832" w:rsidTr="00DF01E0">
        <w:tc>
          <w:tcPr>
            <w:tcW w:w="5850" w:type="dxa"/>
          </w:tcPr>
          <w:p w:rsidR="002838AE" w:rsidRPr="00BA4832" w:rsidRDefault="002838AE" w:rsidP="00DF01E0">
            <w:pPr>
              <w:bidi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شناسایی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کیفی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آمینواسیدها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و پروتئین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ها</w:t>
            </w:r>
          </w:p>
        </w:tc>
        <w:tc>
          <w:tcPr>
            <w:tcW w:w="3356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15/12/1403-</w:t>
            </w:r>
            <w:r w:rsidRPr="00BA4832">
              <w:rPr>
                <w:rFonts w:ascii="Aparajita" w:hAnsi="Aparajita" w:cs="B Nazanin" w:hint="cs"/>
                <w:sz w:val="32"/>
                <w:szCs w:val="32"/>
                <w:rtl/>
              </w:rPr>
              <w:t>11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/12/1403</w:t>
            </w:r>
          </w:p>
        </w:tc>
        <w:tc>
          <w:tcPr>
            <w:tcW w:w="869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3</w:t>
            </w:r>
          </w:p>
        </w:tc>
      </w:tr>
      <w:tr w:rsidR="002838AE" w:rsidRPr="00BA4832" w:rsidTr="00DF01E0">
        <w:tc>
          <w:tcPr>
            <w:tcW w:w="5850" w:type="dxa"/>
          </w:tcPr>
          <w:p w:rsidR="002838AE" w:rsidRPr="00BA4832" w:rsidRDefault="002838AE" w:rsidP="00DF01E0">
            <w:pPr>
              <w:bidi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اصول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اسپکتروفوتومتر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و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تعیین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لاندا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ماکس</w:t>
            </w:r>
            <w:r w:rsidRPr="00BA4832">
              <w:rPr>
                <w:rFonts w:ascii="Aparajita" w:hAnsi="Aparajita" w:cs="B Nazanin"/>
                <w:sz w:val="32"/>
                <w:szCs w:val="32"/>
              </w:rPr>
              <w:t xml:space="preserve"> (</w:t>
            </w:r>
            <w:proofErr w:type="spellStart"/>
            <w:r w:rsidRPr="00BA4832">
              <w:rPr>
                <w:rFonts w:ascii="Calibri" w:hAnsi="Calibri" w:cs="B Nazanin"/>
                <w:sz w:val="32"/>
                <w:szCs w:val="32"/>
              </w:rPr>
              <w:t>λ</w:t>
            </w:r>
            <w:r w:rsidRPr="00BA4832">
              <w:rPr>
                <w:rFonts w:ascii="Aparajita" w:hAnsi="Aparajita" w:cs="B Nazanin"/>
                <w:sz w:val="32"/>
                <w:szCs w:val="32"/>
              </w:rPr>
              <w:t>max</w:t>
            </w:r>
            <w:proofErr w:type="spellEnd"/>
            <w:r w:rsidRPr="00BA4832">
              <w:rPr>
                <w:rFonts w:ascii="Aparajita" w:hAnsi="Aparajita" w:cs="B Nazanin"/>
                <w:sz w:val="32"/>
                <w:szCs w:val="32"/>
              </w:rPr>
              <w:t>)</w:t>
            </w:r>
          </w:p>
        </w:tc>
        <w:tc>
          <w:tcPr>
            <w:tcW w:w="3356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22/12/1403-18/12/1403</w:t>
            </w:r>
          </w:p>
        </w:tc>
        <w:tc>
          <w:tcPr>
            <w:tcW w:w="869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4</w:t>
            </w:r>
          </w:p>
        </w:tc>
      </w:tr>
      <w:tr w:rsidR="002838AE" w:rsidRPr="00BA4832" w:rsidTr="00DF01E0">
        <w:tc>
          <w:tcPr>
            <w:tcW w:w="5850" w:type="dxa"/>
          </w:tcPr>
          <w:p w:rsidR="002838AE" w:rsidRPr="00BA4832" w:rsidRDefault="002838AE" w:rsidP="00DF01E0">
            <w:pPr>
              <w:bidi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اندازه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گیری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کمی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پروتئین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سرم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و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رسم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منحنی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استاندارد</w:t>
            </w:r>
          </w:p>
        </w:tc>
        <w:tc>
          <w:tcPr>
            <w:tcW w:w="3356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20/01/1404-16/01/1404</w:t>
            </w:r>
          </w:p>
        </w:tc>
        <w:tc>
          <w:tcPr>
            <w:tcW w:w="869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5</w:t>
            </w:r>
          </w:p>
        </w:tc>
      </w:tr>
      <w:tr w:rsidR="002838AE" w:rsidRPr="00BA4832" w:rsidTr="00DF01E0">
        <w:tc>
          <w:tcPr>
            <w:tcW w:w="5850" w:type="dxa"/>
          </w:tcPr>
          <w:p w:rsidR="002838AE" w:rsidRPr="00BA4832" w:rsidRDefault="002838AE" w:rsidP="00DF01E0">
            <w:pPr>
              <w:bidi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آنالیز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ادرار</w:t>
            </w:r>
          </w:p>
        </w:tc>
        <w:tc>
          <w:tcPr>
            <w:tcW w:w="3356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27/01/1404-23/01/1404</w:t>
            </w:r>
          </w:p>
        </w:tc>
        <w:tc>
          <w:tcPr>
            <w:tcW w:w="869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6</w:t>
            </w:r>
          </w:p>
        </w:tc>
      </w:tr>
      <w:tr w:rsidR="002838AE" w:rsidRPr="00BA4832" w:rsidTr="00DF01E0">
        <w:tc>
          <w:tcPr>
            <w:tcW w:w="5850" w:type="dxa"/>
          </w:tcPr>
          <w:p w:rsidR="002838AE" w:rsidRPr="00BA4832" w:rsidRDefault="002838AE" w:rsidP="00DF01E0">
            <w:pPr>
              <w:bidi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اندازه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گیری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قند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سرم</w:t>
            </w:r>
          </w:p>
        </w:tc>
        <w:tc>
          <w:tcPr>
            <w:tcW w:w="3356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03/02/1404-30/01/1404</w:t>
            </w:r>
          </w:p>
        </w:tc>
        <w:tc>
          <w:tcPr>
            <w:tcW w:w="869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7</w:t>
            </w:r>
          </w:p>
        </w:tc>
      </w:tr>
      <w:tr w:rsidR="002838AE" w:rsidRPr="00BA4832" w:rsidTr="00DF01E0">
        <w:tc>
          <w:tcPr>
            <w:tcW w:w="5850" w:type="dxa"/>
          </w:tcPr>
          <w:p w:rsidR="002838AE" w:rsidRPr="00BA4832" w:rsidRDefault="002838AE" w:rsidP="00DF01E0">
            <w:pPr>
              <w:bidi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اندازه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کیری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کلسترول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سرم</w:t>
            </w:r>
          </w:p>
        </w:tc>
        <w:tc>
          <w:tcPr>
            <w:tcW w:w="3356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10/02/1404-06/02/1404</w:t>
            </w:r>
          </w:p>
        </w:tc>
        <w:tc>
          <w:tcPr>
            <w:tcW w:w="869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8</w:t>
            </w:r>
          </w:p>
        </w:tc>
      </w:tr>
      <w:tr w:rsidR="002838AE" w:rsidRPr="00BA4832" w:rsidTr="00DF01E0">
        <w:tc>
          <w:tcPr>
            <w:tcW w:w="5850" w:type="dxa"/>
          </w:tcPr>
          <w:p w:rsidR="002838AE" w:rsidRPr="00BA4832" w:rsidRDefault="002838AE" w:rsidP="00DF01E0">
            <w:pPr>
              <w:bidi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اندازه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گیری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 </w:t>
            </w:r>
            <w:r w:rsidRPr="00BA4832">
              <w:rPr>
                <w:rFonts w:ascii="Aparajita" w:hAnsi="Aparajita" w:cs="B Nazanin"/>
                <w:sz w:val="32"/>
                <w:szCs w:val="32"/>
              </w:rPr>
              <w:t>BUN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/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اوره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</w:rPr>
              <w:t>سرم</w:t>
            </w:r>
          </w:p>
        </w:tc>
        <w:tc>
          <w:tcPr>
            <w:tcW w:w="3356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17/02/1404-13/02/1404</w:t>
            </w:r>
          </w:p>
        </w:tc>
        <w:tc>
          <w:tcPr>
            <w:tcW w:w="869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9</w:t>
            </w:r>
          </w:p>
        </w:tc>
      </w:tr>
      <w:tr w:rsidR="002838AE" w:rsidRPr="00BA4832" w:rsidTr="00DF01E0">
        <w:tc>
          <w:tcPr>
            <w:tcW w:w="5850" w:type="dxa"/>
          </w:tcPr>
          <w:p w:rsidR="002838AE" w:rsidRPr="00BA4832" w:rsidRDefault="002838AE" w:rsidP="00DF01E0">
            <w:pPr>
              <w:bidi/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</w:pP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اندازه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گیری میزان</w:t>
            </w:r>
            <w:r w:rsidRPr="00BA4832">
              <w:rPr>
                <w:rFonts w:ascii="Arial" w:hAnsi="Arial" w:cs="B Nazanin"/>
                <w:sz w:val="32"/>
                <w:szCs w:val="32"/>
                <w:lang w:bidi="fa-IR"/>
              </w:rPr>
              <w:t xml:space="preserve"> 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BA4832">
              <w:rPr>
                <w:rFonts w:ascii="Aparajita" w:hAnsi="Aparajita" w:cs="B Nazanin"/>
                <w:sz w:val="32"/>
                <w:szCs w:val="32"/>
                <w:lang w:bidi="fa-IR"/>
              </w:rPr>
              <w:t xml:space="preserve"> V max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و</w:t>
            </w:r>
            <w:r w:rsidRPr="00BA4832">
              <w:rPr>
                <w:rFonts w:ascii="Aparajita" w:hAnsi="Aparajita" w:cs="B Nazanin"/>
                <w:sz w:val="32"/>
                <w:szCs w:val="32"/>
                <w:lang w:bidi="fa-IR"/>
              </w:rPr>
              <w:t xml:space="preserve"> Km 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آمیلاز</w:t>
            </w:r>
            <w:r w:rsidRPr="00BA4832">
              <w:rPr>
                <w:rFonts w:ascii="Aparajita" w:hAnsi="Aparajita" w:cs="B Nazanin"/>
                <w:sz w:val="32"/>
                <w:szCs w:val="32"/>
                <w:rtl/>
                <w:lang w:bidi="fa-IR"/>
              </w:rPr>
              <w:t xml:space="preserve"> </w:t>
            </w:r>
            <w:r w:rsidRPr="00BA4832">
              <w:rPr>
                <w:rFonts w:ascii="Arial" w:hAnsi="Arial" w:cs="B Nazanin" w:hint="cs"/>
                <w:sz w:val="32"/>
                <w:szCs w:val="32"/>
                <w:rtl/>
                <w:lang w:bidi="fa-IR"/>
              </w:rPr>
              <w:t>بزاق</w:t>
            </w:r>
          </w:p>
        </w:tc>
        <w:tc>
          <w:tcPr>
            <w:tcW w:w="3356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24/02/ 1404-20 /02/1404</w:t>
            </w:r>
          </w:p>
        </w:tc>
        <w:tc>
          <w:tcPr>
            <w:tcW w:w="869" w:type="dxa"/>
          </w:tcPr>
          <w:p w:rsidR="002838AE" w:rsidRPr="00BA4832" w:rsidRDefault="002838AE" w:rsidP="00DF01E0">
            <w:pPr>
              <w:jc w:val="center"/>
              <w:rPr>
                <w:rFonts w:ascii="Aparajita" w:hAnsi="Aparajita" w:cs="B Nazanin"/>
                <w:sz w:val="32"/>
                <w:szCs w:val="32"/>
              </w:rPr>
            </w:pPr>
            <w:r w:rsidRPr="00BA4832">
              <w:rPr>
                <w:rFonts w:ascii="Aparajita" w:hAnsi="Aparajita" w:cs="B Nazanin"/>
                <w:sz w:val="32"/>
                <w:szCs w:val="32"/>
                <w:rtl/>
              </w:rPr>
              <w:t>10</w:t>
            </w:r>
          </w:p>
        </w:tc>
      </w:tr>
    </w:tbl>
    <w:p w:rsidR="002838AE" w:rsidRDefault="002838AE" w:rsidP="002838AE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838AE" w:rsidRDefault="002838AE" w:rsidP="002838AE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355AB" w:rsidRPr="001355AB" w:rsidRDefault="006460A9" w:rsidP="006460A9">
      <w:pPr>
        <w:tabs>
          <w:tab w:val="left" w:pos="3664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ab/>
      </w:r>
    </w:p>
    <w:sectPr w:rsidR="001355AB" w:rsidRPr="001355AB" w:rsidSect="007F21AE">
      <w:pgSz w:w="11907" w:h="16840" w:code="9"/>
      <w:pgMar w:top="1560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33A5"/>
    <w:multiLevelType w:val="hybridMultilevel"/>
    <w:tmpl w:val="5966FA72"/>
    <w:lvl w:ilvl="0" w:tplc="2F7C1E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1C"/>
    <w:rsid w:val="00000325"/>
    <w:rsid w:val="0003738D"/>
    <w:rsid w:val="00072C50"/>
    <w:rsid w:val="0008359A"/>
    <w:rsid w:val="000C6CC8"/>
    <w:rsid w:val="000F3926"/>
    <w:rsid w:val="00105706"/>
    <w:rsid w:val="001355AB"/>
    <w:rsid w:val="00187A96"/>
    <w:rsid w:val="00197974"/>
    <w:rsid w:val="001D18B5"/>
    <w:rsid w:val="001E6657"/>
    <w:rsid w:val="001E67FD"/>
    <w:rsid w:val="00223039"/>
    <w:rsid w:val="00243E57"/>
    <w:rsid w:val="0024422B"/>
    <w:rsid w:val="002838AE"/>
    <w:rsid w:val="002B41D7"/>
    <w:rsid w:val="002C7451"/>
    <w:rsid w:val="00317620"/>
    <w:rsid w:val="00395369"/>
    <w:rsid w:val="003B3CE7"/>
    <w:rsid w:val="003D1406"/>
    <w:rsid w:val="004021CE"/>
    <w:rsid w:val="00456766"/>
    <w:rsid w:val="00457E16"/>
    <w:rsid w:val="004671C3"/>
    <w:rsid w:val="0049105E"/>
    <w:rsid w:val="00492F4E"/>
    <w:rsid w:val="004B24F3"/>
    <w:rsid w:val="004C2191"/>
    <w:rsid w:val="004E31C1"/>
    <w:rsid w:val="00504449"/>
    <w:rsid w:val="00551AD7"/>
    <w:rsid w:val="0057726A"/>
    <w:rsid w:val="00592BC2"/>
    <w:rsid w:val="00594878"/>
    <w:rsid w:val="005D7699"/>
    <w:rsid w:val="00603E0D"/>
    <w:rsid w:val="00631F84"/>
    <w:rsid w:val="006460A9"/>
    <w:rsid w:val="006773E5"/>
    <w:rsid w:val="006A20B4"/>
    <w:rsid w:val="006B47CE"/>
    <w:rsid w:val="0071541C"/>
    <w:rsid w:val="00715699"/>
    <w:rsid w:val="00726625"/>
    <w:rsid w:val="00733B79"/>
    <w:rsid w:val="007629FF"/>
    <w:rsid w:val="007A560F"/>
    <w:rsid w:val="007C1D4F"/>
    <w:rsid w:val="007F21AE"/>
    <w:rsid w:val="00813940"/>
    <w:rsid w:val="00816B65"/>
    <w:rsid w:val="00862A17"/>
    <w:rsid w:val="00866120"/>
    <w:rsid w:val="0087695E"/>
    <w:rsid w:val="008804B7"/>
    <w:rsid w:val="00890F4D"/>
    <w:rsid w:val="008B611B"/>
    <w:rsid w:val="008C421B"/>
    <w:rsid w:val="009072CB"/>
    <w:rsid w:val="00923131"/>
    <w:rsid w:val="00960435"/>
    <w:rsid w:val="00960CAC"/>
    <w:rsid w:val="0097542C"/>
    <w:rsid w:val="009F4F31"/>
    <w:rsid w:val="00A01F34"/>
    <w:rsid w:val="00A25DB3"/>
    <w:rsid w:val="00A30065"/>
    <w:rsid w:val="00A32F81"/>
    <w:rsid w:val="00A35654"/>
    <w:rsid w:val="00A63EE1"/>
    <w:rsid w:val="00AA6625"/>
    <w:rsid w:val="00AD3BF4"/>
    <w:rsid w:val="00AE7C22"/>
    <w:rsid w:val="00B10A2A"/>
    <w:rsid w:val="00BA08D3"/>
    <w:rsid w:val="00BC6A76"/>
    <w:rsid w:val="00C1620C"/>
    <w:rsid w:val="00C17B14"/>
    <w:rsid w:val="00C5096B"/>
    <w:rsid w:val="00CA5533"/>
    <w:rsid w:val="00D04597"/>
    <w:rsid w:val="00D17127"/>
    <w:rsid w:val="00D57BD4"/>
    <w:rsid w:val="00D80478"/>
    <w:rsid w:val="00D97A60"/>
    <w:rsid w:val="00DA05D6"/>
    <w:rsid w:val="00DB5372"/>
    <w:rsid w:val="00E65BDF"/>
    <w:rsid w:val="00EC2A0D"/>
    <w:rsid w:val="00ED73DB"/>
    <w:rsid w:val="00F62C64"/>
    <w:rsid w:val="00F65D42"/>
    <w:rsid w:val="00F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7F16"/>
  <w15:docId w15:val="{9EF6626B-B987-44A4-81A1-D796FE55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pharm</cp:lastModifiedBy>
  <cp:revision>11</cp:revision>
  <cp:lastPrinted>2017-02-12T07:19:00Z</cp:lastPrinted>
  <dcterms:created xsi:type="dcterms:W3CDTF">2023-12-13T07:49:00Z</dcterms:created>
  <dcterms:modified xsi:type="dcterms:W3CDTF">2025-02-26T06:23:00Z</dcterms:modified>
</cp:coreProperties>
</file>